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54C" w:rsidRDefault="00AE754C" w:rsidP="00AE754C">
      <w:pPr>
        <w:tabs>
          <w:tab w:val="left" w:pos="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AE754C" w:rsidRDefault="00AE754C" w:rsidP="00AE754C">
      <w:pPr>
        <w:tabs>
          <w:tab w:val="left" w:pos="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AE754C" w:rsidRDefault="00AE754C" w:rsidP="00AE754C">
      <w:pPr>
        <w:tabs>
          <w:tab w:val="left" w:pos="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Instructor</w:t>
      </w:r>
    </w:p>
    <w:p w:rsidR="00AE754C" w:rsidRDefault="00AE754C" w:rsidP="00AE754C">
      <w:pPr>
        <w:tabs>
          <w:tab w:val="left" w:pos="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BF3165" w:rsidRDefault="00BF3165" w:rsidP="00AD0DA6">
      <w:pPr>
        <w:pStyle w:val="Heading1"/>
      </w:pPr>
      <w:r w:rsidRPr="00BF3165">
        <w:t xml:space="preserve">“An Annotated Bibliography on </w:t>
      </w:r>
      <w:r>
        <w:t>Arthur Machen’s ‘</w:t>
      </w:r>
      <w:r w:rsidRPr="00603E48">
        <w:t>The Great God Pan’</w:t>
      </w:r>
    </w:p>
    <w:p w:rsidR="00252C29" w:rsidRDefault="00843386" w:rsidP="00AE754C">
      <w:pPr>
        <w:tabs>
          <w:tab w:val="left" w:pos="0"/>
        </w:tabs>
        <w:spacing w:line="480" w:lineRule="auto"/>
        <w:ind w:firstLine="720"/>
        <w:rPr>
          <w:rFonts w:ascii="Times New Roman" w:hAnsi="Times New Roman" w:cs="Times New Roman"/>
          <w:color w:val="1D1D1D"/>
          <w:sz w:val="24"/>
          <w:szCs w:val="24"/>
          <w:shd w:val="clear" w:color="auto" w:fill="FFFFFF"/>
        </w:rPr>
      </w:pPr>
      <w:r w:rsidRPr="00603E48">
        <w:rPr>
          <w:rFonts w:ascii="Times New Roman" w:hAnsi="Times New Roman" w:cs="Times New Roman"/>
          <w:color w:val="1D1D1D"/>
          <w:sz w:val="24"/>
          <w:szCs w:val="24"/>
          <w:shd w:val="clear" w:color="auto" w:fill="FFFFFF"/>
        </w:rPr>
        <w:t xml:space="preserve">Arthur Machen is considered by some to be one of the </w:t>
      </w:r>
      <w:r w:rsidR="005371E5" w:rsidRPr="00603E48">
        <w:rPr>
          <w:rFonts w:ascii="Times New Roman" w:hAnsi="Times New Roman" w:cs="Times New Roman"/>
          <w:color w:val="1D1D1D"/>
          <w:sz w:val="24"/>
          <w:szCs w:val="24"/>
          <w:shd w:val="clear" w:color="auto" w:fill="FFFFFF"/>
        </w:rPr>
        <w:t xml:space="preserve">most iconic writers in the fields of horror, </w:t>
      </w:r>
      <w:r w:rsidRPr="00603E48">
        <w:rPr>
          <w:rFonts w:ascii="Times New Roman" w:hAnsi="Times New Roman" w:cs="Times New Roman"/>
          <w:color w:val="1D1D1D"/>
          <w:sz w:val="24"/>
          <w:szCs w:val="24"/>
          <w:shd w:val="clear" w:color="auto" w:fill="FFFFFF"/>
        </w:rPr>
        <w:t xml:space="preserve">gothic, </w:t>
      </w:r>
      <w:r w:rsidR="005371E5" w:rsidRPr="00603E48">
        <w:rPr>
          <w:rFonts w:ascii="Times New Roman" w:hAnsi="Times New Roman" w:cs="Times New Roman"/>
          <w:color w:val="1D1D1D"/>
          <w:sz w:val="24"/>
          <w:szCs w:val="24"/>
          <w:shd w:val="clear" w:color="auto" w:fill="FFFFFF"/>
        </w:rPr>
        <w:t xml:space="preserve">supernatural, fantasy or </w:t>
      </w:r>
      <w:r w:rsidRPr="00603E48">
        <w:rPr>
          <w:rFonts w:ascii="Times New Roman" w:hAnsi="Times New Roman" w:cs="Times New Roman"/>
          <w:color w:val="1D1D1D"/>
          <w:sz w:val="24"/>
          <w:szCs w:val="24"/>
          <w:shd w:val="clear" w:color="auto" w:fill="FFFFFF"/>
        </w:rPr>
        <w:t>ghost</w:t>
      </w:r>
      <w:r w:rsidR="005371E5" w:rsidRPr="00603E48">
        <w:rPr>
          <w:rFonts w:ascii="Times New Roman" w:hAnsi="Times New Roman" w:cs="Times New Roman"/>
          <w:color w:val="1D1D1D"/>
          <w:sz w:val="24"/>
          <w:szCs w:val="24"/>
          <w:shd w:val="clear" w:color="auto" w:fill="FFFFFF"/>
        </w:rPr>
        <w:t xml:space="preserve"> stories of the</w:t>
      </w:r>
      <w:r w:rsidRPr="00603E48">
        <w:rPr>
          <w:rFonts w:ascii="Times New Roman" w:hAnsi="Times New Roman" w:cs="Times New Roman"/>
          <w:color w:val="1D1D1D"/>
          <w:sz w:val="24"/>
          <w:szCs w:val="24"/>
          <w:shd w:val="clear" w:color="auto" w:fill="FFFFFF"/>
        </w:rPr>
        <w:t xml:space="preserve"> late Victorian period. </w:t>
      </w:r>
      <w:r w:rsidR="005371E5" w:rsidRPr="00603E48">
        <w:rPr>
          <w:rFonts w:ascii="Times New Roman" w:hAnsi="Times New Roman" w:cs="Times New Roman"/>
          <w:color w:val="1D1D1D"/>
          <w:sz w:val="24"/>
          <w:szCs w:val="24"/>
          <w:shd w:val="clear" w:color="auto" w:fill="FFFFFF"/>
        </w:rPr>
        <w:t xml:space="preserve">The name ‘Arthur Machen’ was a pen name, however, as the real name of the Welsh author was </w:t>
      </w:r>
      <w:r w:rsidR="005371E5" w:rsidRPr="00603E48">
        <w:rPr>
          <w:rFonts w:ascii="Times New Roman" w:hAnsi="Times New Roman" w:cs="Times New Roman"/>
          <w:bCs/>
          <w:color w:val="222222"/>
          <w:sz w:val="24"/>
          <w:szCs w:val="24"/>
          <w:shd w:val="clear" w:color="auto" w:fill="FFFFFF"/>
        </w:rPr>
        <w:t>Arthur Llewellyn Jones</w:t>
      </w:r>
      <w:r w:rsidR="005371E5" w:rsidRPr="00603E48">
        <w:rPr>
          <w:rFonts w:ascii="Times New Roman" w:hAnsi="Times New Roman" w:cs="Times New Roman"/>
          <w:bCs/>
          <w:color w:val="222222"/>
          <w:sz w:val="24"/>
          <w:szCs w:val="24"/>
          <w:shd w:val="clear" w:color="auto" w:fill="FFFFFF"/>
        </w:rPr>
        <w:t xml:space="preserve">. </w:t>
      </w:r>
      <w:r w:rsidR="005371E5" w:rsidRPr="00603E48">
        <w:rPr>
          <w:rFonts w:ascii="Times New Roman" w:hAnsi="Times New Roman" w:cs="Times New Roman"/>
          <w:color w:val="1D1D1D"/>
          <w:sz w:val="24"/>
          <w:szCs w:val="24"/>
          <w:shd w:val="clear" w:color="auto" w:fill="FFFFFF"/>
        </w:rPr>
        <w:t xml:space="preserve">Most of the work done by Arthur was fiction and elicited a lot of interest among the readership of the time. Various works of Arthur Machen have influenced contemporary writers and left a mark in the genre. Numerous writers including Stephen King, Phil Rickman, and </w:t>
      </w:r>
      <w:r w:rsidRPr="00603E48">
        <w:rPr>
          <w:rFonts w:ascii="Times New Roman" w:hAnsi="Times New Roman" w:cs="Times New Roman"/>
          <w:color w:val="1D1D1D"/>
          <w:sz w:val="24"/>
          <w:szCs w:val="24"/>
          <w:shd w:val="clear" w:color="auto" w:fill="FFFFFF"/>
        </w:rPr>
        <w:t>H. P. Lovecraft</w:t>
      </w:r>
      <w:r w:rsidR="005371E5" w:rsidRPr="00603E48">
        <w:rPr>
          <w:rFonts w:ascii="Times New Roman" w:hAnsi="Times New Roman" w:cs="Times New Roman"/>
          <w:color w:val="1D1D1D"/>
          <w:sz w:val="24"/>
          <w:szCs w:val="24"/>
          <w:shd w:val="clear" w:color="auto" w:fill="FFFFFF"/>
        </w:rPr>
        <w:t xml:space="preserve"> have exhibited various influenced from the prolific writings of Arthur Machen. </w:t>
      </w:r>
      <w:r w:rsidR="00E32794" w:rsidRPr="00603E48">
        <w:rPr>
          <w:rFonts w:ascii="Times New Roman" w:hAnsi="Times New Roman" w:cs="Times New Roman"/>
          <w:color w:val="1D1D1D"/>
          <w:sz w:val="24"/>
          <w:szCs w:val="24"/>
          <w:shd w:val="clear" w:color="auto" w:fill="FFFFFF"/>
        </w:rPr>
        <w:t xml:space="preserve">The work of Arthur is creative as it is inspirational. </w:t>
      </w:r>
      <w:r w:rsidR="00252C29" w:rsidRPr="00603E48">
        <w:rPr>
          <w:rFonts w:ascii="Times New Roman" w:hAnsi="Times New Roman" w:cs="Times New Roman"/>
          <w:color w:val="1D1D1D"/>
          <w:sz w:val="24"/>
          <w:szCs w:val="24"/>
          <w:shd w:val="clear" w:color="auto" w:fill="FFFFFF"/>
        </w:rPr>
        <w:t xml:space="preserve">The ‘Great God Pan’, for instance, is an excellent piece that is inspired by experiences at a pagan ruin in Wales. </w:t>
      </w:r>
      <w:r w:rsidR="00CC7A49" w:rsidRPr="00603E48">
        <w:rPr>
          <w:rFonts w:ascii="Times New Roman" w:hAnsi="Times New Roman" w:cs="Times New Roman"/>
          <w:color w:val="1D1D1D"/>
          <w:sz w:val="24"/>
          <w:szCs w:val="24"/>
          <w:shd w:val="clear" w:color="auto" w:fill="FFFFFF"/>
        </w:rPr>
        <w:t xml:space="preserve">The work of Arthur Machen further provides a firm foundation upon which various conceptions and misconceptions of the contemporary times can be predicated and interrogated respectively. Arthur Machen’s work presents itself with utmost authenticity and distinguishes itself from that of other authors of the Victorian period through a unique style that is not only captivating but also thought provoking. </w:t>
      </w:r>
    </w:p>
    <w:p w:rsidR="00917C62" w:rsidRDefault="00917C62" w:rsidP="00AE754C">
      <w:pPr>
        <w:tabs>
          <w:tab w:val="left" w:pos="0"/>
        </w:tabs>
        <w:spacing w:line="480" w:lineRule="auto"/>
        <w:ind w:firstLine="720"/>
        <w:rPr>
          <w:rFonts w:ascii="Times New Roman" w:hAnsi="Times New Roman" w:cs="Times New Roman"/>
          <w:color w:val="1D1D1D"/>
          <w:sz w:val="24"/>
          <w:szCs w:val="24"/>
          <w:shd w:val="clear" w:color="auto" w:fill="FFFFFF"/>
        </w:rPr>
      </w:pPr>
    </w:p>
    <w:p w:rsidR="00917C62" w:rsidRPr="00603E48" w:rsidRDefault="00917C62" w:rsidP="00AE754C">
      <w:pPr>
        <w:tabs>
          <w:tab w:val="left" w:pos="0"/>
        </w:tabs>
        <w:spacing w:line="480" w:lineRule="auto"/>
        <w:ind w:firstLine="720"/>
        <w:rPr>
          <w:rFonts w:ascii="Times New Roman" w:hAnsi="Times New Roman" w:cs="Times New Roman"/>
          <w:color w:val="1D1D1D"/>
          <w:sz w:val="24"/>
          <w:szCs w:val="24"/>
          <w:shd w:val="clear" w:color="auto" w:fill="FFFFFF"/>
        </w:rPr>
      </w:pPr>
    </w:p>
    <w:p w:rsidR="007F10DD" w:rsidRPr="007F10DD" w:rsidRDefault="00917C62" w:rsidP="00917C62">
      <w:pPr>
        <w:pStyle w:val="Heading1"/>
      </w:pPr>
      <w:r>
        <w:lastRenderedPageBreak/>
        <w:t>Annotated Bibliography</w:t>
      </w:r>
      <w:bookmarkStart w:id="0" w:name="_GoBack"/>
      <w:bookmarkEnd w:id="0"/>
    </w:p>
    <w:p w:rsidR="007F10DD" w:rsidRPr="007F10DD" w:rsidRDefault="007F10DD" w:rsidP="00AE754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F10DD">
        <w:rPr>
          <w:rFonts w:ascii="Times New Roman" w:eastAsia="Times New Roman" w:hAnsi="Times New Roman" w:cs="Times New Roman"/>
          <w:color w:val="000000"/>
          <w:sz w:val="24"/>
          <w:szCs w:val="24"/>
        </w:rPr>
        <w:t>Dobson, Roger. "Machen, Arthur Llewelyn Jones (1863–1947), writer." </w:t>
      </w:r>
      <w:r w:rsidRPr="00603E48">
        <w:rPr>
          <w:rFonts w:ascii="Times New Roman" w:eastAsia="Times New Roman" w:hAnsi="Times New Roman" w:cs="Times New Roman"/>
          <w:i/>
          <w:iCs/>
          <w:color w:val="000000"/>
          <w:sz w:val="24"/>
          <w:szCs w:val="24"/>
        </w:rPr>
        <w:t>Oxford Dictionary of National Biography</w:t>
      </w:r>
      <w:r w:rsidRPr="007F10DD">
        <w:rPr>
          <w:rFonts w:ascii="Times New Roman" w:eastAsia="Times New Roman" w:hAnsi="Times New Roman" w:cs="Times New Roman"/>
          <w:color w:val="000000"/>
          <w:sz w:val="24"/>
          <w:szCs w:val="24"/>
        </w:rPr>
        <w:t>, 2004.</w:t>
      </w:r>
      <w:r w:rsidRPr="007F10DD">
        <w:rPr>
          <w:rFonts w:ascii="Times New Roman" w:eastAsia="Times New Roman" w:hAnsi="Times New Roman" w:cs="Times New Roman"/>
          <w:color w:val="000000"/>
          <w:sz w:val="24"/>
          <w:szCs w:val="24"/>
        </w:rPr>
        <w:br/>
        <w:t>There is no better way of documenting the life of an individual other than through a biography. Roger Dobson provides a very detailed account of the life and times of Arthur Machen. The acknowledgment of an excellent author whose work transcends generation through the lens of an individual such as Roger leaves nothing to chance. The source under review requires patience in reading as it reveals another side of the author under analysis. This source is particularly essential within the context of this review as it provides a basis for the understanding of all of Machen's work. It highlights what inspired the author and what some of his fears were. The source is also a great source of content in terms of what informs some of the fictional material that Arthur writes througout his career.</w:t>
      </w:r>
    </w:p>
    <w:p w:rsidR="007F10DD" w:rsidRPr="007F10DD" w:rsidRDefault="007F10DD" w:rsidP="00AE754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F10DD">
        <w:rPr>
          <w:rFonts w:ascii="Times New Roman" w:eastAsia="Times New Roman" w:hAnsi="Times New Roman" w:cs="Times New Roman"/>
          <w:color w:val="000000"/>
          <w:sz w:val="24"/>
          <w:szCs w:val="24"/>
        </w:rPr>
        <w:t>Ferguson, Christine. "Machen, Arthur." </w:t>
      </w:r>
      <w:r w:rsidRPr="00603E48">
        <w:rPr>
          <w:rFonts w:ascii="Times New Roman" w:eastAsia="Times New Roman" w:hAnsi="Times New Roman" w:cs="Times New Roman"/>
          <w:i/>
          <w:iCs/>
          <w:color w:val="000000"/>
          <w:sz w:val="24"/>
          <w:szCs w:val="24"/>
        </w:rPr>
        <w:t>The Encyclopedia of Victorian Literature</w:t>
      </w:r>
      <w:r w:rsidRPr="007F10DD">
        <w:rPr>
          <w:rFonts w:ascii="Times New Roman" w:eastAsia="Times New Roman" w:hAnsi="Times New Roman" w:cs="Times New Roman"/>
          <w:color w:val="000000"/>
          <w:sz w:val="24"/>
          <w:szCs w:val="24"/>
        </w:rPr>
        <w:t>, 2015, pp. 1-3.</w:t>
      </w:r>
      <w:r w:rsidRPr="007F10DD">
        <w:rPr>
          <w:rFonts w:ascii="Times New Roman" w:eastAsia="Times New Roman" w:hAnsi="Times New Roman" w:cs="Times New Roman"/>
          <w:color w:val="000000"/>
          <w:sz w:val="24"/>
          <w:szCs w:val="24"/>
        </w:rPr>
        <w:br/>
        <w:t>Christine Ferguson has a wealth of knowledge when it comes to Victorian literature, the British occult revival in the late nineteenth century, and the history of gothic writing. Such an acumen provides a very strong basis for the explanation and analysis of the life of people of interest such as Arthru Machen. This source provides vital information on the life of Arthur Machen and some of the influences that might have led to his character in writing. The author of the piece does sufficent justice to present another side of Arthur that would not be visible just interacting with his work.</w:t>
      </w:r>
    </w:p>
    <w:p w:rsidR="007F10DD" w:rsidRPr="007F10DD" w:rsidRDefault="007F10DD" w:rsidP="00AE754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F10DD">
        <w:rPr>
          <w:rFonts w:ascii="Times New Roman" w:eastAsia="Times New Roman" w:hAnsi="Times New Roman" w:cs="Times New Roman"/>
          <w:color w:val="000000"/>
          <w:sz w:val="24"/>
          <w:szCs w:val="24"/>
        </w:rPr>
        <w:lastRenderedPageBreak/>
        <w:t>Freeman, N. "Arthur Machen: Ecstasy and Epiphany." </w:t>
      </w:r>
      <w:r w:rsidRPr="00603E48">
        <w:rPr>
          <w:rFonts w:ascii="Times New Roman" w:eastAsia="Times New Roman" w:hAnsi="Times New Roman" w:cs="Times New Roman"/>
          <w:i/>
          <w:iCs/>
          <w:color w:val="000000"/>
          <w:sz w:val="24"/>
          <w:szCs w:val="24"/>
        </w:rPr>
        <w:t>Literature and Theology</w:t>
      </w:r>
      <w:r w:rsidRPr="007F10DD">
        <w:rPr>
          <w:rFonts w:ascii="Times New Roman" w:eastAsia="Times New Roman" w:hAnsi="Times New Roman" w:cs="Times New Roman"/>
          <w:color w:val="000000"/>
          <w:sz w:val="24"/>
          <w:szCs w:val="24"/>
        </w:rPr>
        <w:t>, vol. 24, no. 3, 2010, pp. 242-255.</w:t>
      </w:r>
      <w:r w:rsidRPr="007F10DD">
        <w:rPr>
          <w:rFonts w:ascii="Times New Roman" w:eastAsia="Times New Roman" w:hAnsi="Times New Roman" w:cs="Times New Roman"/>
          <w:color w:val="000000"/>
          <w:sz w:val="24"/>
          <w:szCs w:val="24"/>
        </w:rPr>
        <w:br/>
        <w:t>Nicholas Freeman is a very visionary mind that looks at works of literature from various angles. This source provides very essential information regarding the various perspectives that Arthur Machen incorporates into his work even though it does not speak to the text under review directly. This source synthesizes the perspective on epiphany in the fiction of Arthur Machen. The paper postulates that contemporary authors often chose to withdraw from the idea of epiphany from the initial spiritual context. The characters used by Machen in various works undergo experiences of similar nature which are primarily influenced by religious practices.</w:t>
      </w:r>
    </w:p>
    <w:p w:rsidR="007F10DD" w:rsidRPr="007F10DD" w:rsidRDefault="007F10DD" w:rsidP="00AE754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F10DD">
        <w:rPr>
          <w:rFonts w:ascii="Times New Roman" w:eastAsia="Times New Roman" w:hAnsi="Times New Roman" w:cs="Times New Roman"/>
          <w:color w:val="000000"/>
          <w:sz w:val="24"/>
          <w:szCs w:val="24"/>
        </w:rPr>
        <w:t>Worth, A. "Arthur Machen and the horrors of deep history." </w:t>
      </w:r>
      <w:r w:rsidRPr="00603E48">
        <w:rPr>
          <w:rFonts w:ascii="Times New Roman" w:eastAsia="Times New Roman" w:hAnsi="Times New Roman" w:cs="Times New Roman"/>
          <w:i/>
          <w:iCs/>
          <w:color w:val="000000"/>
          <w:sz w:val="24"/>
          <w:szCs w:val="24"/>
        </w:rPr>
        <w:t>Victorian Literature and Culture</w:t>
      </w:r>
      <w:r w:rsidRPr="007F10DD">
        <w:rPr>
          <w:rFonts w:ascii="Times New Roman" w:eastAsia="Times New Roman" w:hAnsi="Times New Roman" w:cs="Times New Roman"/>
          <w:color w:val="000000"/>
          <w:sz w:val="24"/>
          <w:szCs w:val="24"/>
        </w:rPr>
        <w:t>, vol. 40, no. 1, 2012, pp. 215-227, doi:10.1017/s1060150311000325.</w:t>
      </w:r>
      <w:r w:rsidRPr="007F10DD">
        <w:rPr>
          <w:rFonts w:ascii="Times New Roman" w:eastAsia="Times New Roman" w:hAnsi="Times New Roman" w:cs="Times New Roman"/>
          <w:color w:val="000000"/>
          <w:sz w:val="24"/>
          <w:szCs w:val="24"/>
        </w:rPr>
        <w:br/>
        <w:t>Aaron Worth has various interests including media history, writing, history of the essay, technology and rhetoric. The writer has a very pragmatic approach towards analysis of various works and provides a very balanced outlook. This source is particularly essential to this work because of the manner in which it analyses the author. The source provides a very comprehensive explanation of the various approaches likely to influence Arthur Machen’s work. The source further provides a very useful guide towards the systematic analysis of Arthur’s work. This source enhances the understanding of the work under review and provides essential insight on what to make out of it.</w:t>
      </w:r>
    </w:p>
    <w:p w:rsidR="007F10DD" w:rsidRPr="00603E48" w:rsidRDefault="007F10DD" w:rsidP="00AE754C">
      <w:pPr>
        <w:spacing w:line="480" w:lineRule="auto"/>
        <w:rPr>
          <w:rFonts w:ascii="Helvetica" w:hAnsi="Helvetica" w:cs="Helvetica"/>
          <w:color w:val="1D1D1D"/>
          <w:sz w:val="21"/>
          <w:szCs w:val="21"/>
          <w:shd w:val="clear" w:color="auto" w:fill="FFFFFF"/>
        </w:rPr>
      </w:pPr>
    </w:p>
    <w:sectPr w:rsidR="007F10DD" w:rsidRPr="00603E4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094" w:rsidRDefault="00900094" w:rsidP="00B721BB">
      <w:pPr>
        <w:spacing w:after="0" w:line="240" w:lineRule="auto"/>
      </w:pPr>
      <w:r>
        <w:separator/>
      </w:r>
    </w:p>
  </w:endnote>
  <w:endnote w:type="continuationSeparator" w:id="0">
    <w:p w:rsidR="00900094" w:rsidRDefault="00900094" w:rsidP="00B72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094" w:rsidRDefault="00900094" w:rsidP="00B721BB">
      <w:pPr>
        <w:spacing w:after="0" w:line="240" w:lineRule="auto"/>
      </w:pPr>
      <w:r>
        <w:separator/>
      </w:r>
    </w:p>
  </w:footnote>
  <w:footnote w:type="continuationSeparator" w:id="0">
    <w:p w:rsidR="00900094" w:rsidRDefault="00900094" w:rsidP="00B721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8861490"/>
      <w:docPartObj>
        <w:docPartGallery w:val="Page Numbers (Top of Page)"/>
        <w:docPartUnique/>
      </w:docPartObj>
    </w:sdtPr>
    <w:sdtEndPr>
      <w:rPr>
        <w:noProof/>
      </w:rPr>
    </w:sdtEndPr>
    <w:sdtContent>
      <w:p w:rsidR="00B721BB" w:rsidRPr="00B721BB" w:rsidRDefault="00B721BB">
        <w:pPr>
          <w:pStyle w:val="Header"/>
          <w:jc w:val="right"/>
          <w:rPr>
            <w:rFonts w:ascii="Times New Roman" w:hAnsi="Times New Roman" w:cs="Times New Roman"/>
            <w:sz w:val="24"/>
            <w:szCs w:val="24"/>
          </w:rPr>
        </w:pPr>
        <w:r w:rsidRPr="00B721BB">
          <w:rPr>
            <w:rFonts w:ascii="Times New Roman" w:hAnsi="Times New Roman" w:cs="Times New Roman"/>
            <w:sz w:val="24"/>
            <w:szCs w:val="24"/>
          </w:rPr>
          <w:t xml:space="preserve">Surname </w:t>
        </w:r>
        <w:r w:rsidRPr="00B721BB">
          <w:rPr>
            <w:rFonts w:ascii="Times New Roman" w:hAnsi="Times New Roman" w:cs="Times New Roman"/>
            <w:sz w:val="24"/>
            <w:szCs w:val="24"/>
          </w:rPr>
          <w:fldChar w:fldCharType="begin"/>
        </w:r>
        <w:r w:rsidRPr="00B721BB">
          <w:rPr>
            <w:rFonts w:ascii="Times New Roman" w:hAnsi="Times New Roman" w:cs="Times New Roman"/>
            <w:sz w:val="24"/>
            <w:szCs w:val="24"/>
          </w:rPr>
          <w:instrText xml:space="preserve"> PAGE   \* MERGEFORMAT </w:instrText>
        </w:r>
        <w:r w:rsidRPr="00B721BB">
          <w:rPr>
            <w:rFonts w:ascii="Times New Roman" w:hAnsi="Times New Roman" w:cs="Times New Roman"/>
            <w:sz w:val="24"/>
            <w:szCs w:val="24"/>
          </w:rPr>
          <w:fldChar w:fldCharType="separate"/>
        </w:r>
        <w:r w:rsidR="00917C62">
          <w:rPr>
            <w:rFonts w:ascii="Times New Roman" w:hAnsi="Times New Roman" w:cs="Times New Roman"/>
            <w:noProof/>
            <w:sz w:val="24"/>
            <w:szCs w:val="24"/>
          </w:rPr>
          <w:t>3</w:t>
        </w:r>
        <w:r w:rsidRPr="00B721BB">
          <w:rPr>
            <w:rFonts w:ascii="Times New Roman" w:hAnsi="Times New Roman" w:cs="Times New Roman"/>
            <w:noProof/>
            <w:sz w:val="24"/>
            <w:szCs w:val="24"/>
          </w:rPr>
          <w:fldChar w:fldCharType="end"/>
        </w:r>
      </w:p>
    </w:sdtContent>
  </w:sdt>
  <w:p w:rsidR="00B721BB" w:rsidRPr="00B721BB" w:rsidRDefault="00B721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386"/>
    <w:rsid w:val="00252C29"/>
    <w:rsid w:val="004B0471"/>
    <w:rsid w:val="00520C37"/>
    <w:rsid w:val="005371E5"/>
    <w:rsid w:val="005F090C"/>
    <w:rsid w:val="00603E48"/>
    <w:rsid w:val="007F10DD"/>
    <w:rsid w:val="00843386"/>
    <w:rsid w:val="008978CB"/>
    <w:rsid w:val="00900094"/>
    <w:rsid w:val="00917C62"/>
    <w:rsid w:val="00AB6B50"/>
    <w:rsid w:val="00AD0DA6"/>
    <w:rsid w:val="00AE754C"/>
    <w:rsid w:val="00B721BB"/>
    <w:rsid w:val="00BF3165"/>
    <w:rsid w:val="00C95DEF"/>
    <w:rsid w:val="00CC7A49"/>
    <w:rsid w:val="00E32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A2507E-508F-432D-BA88-59A263E9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0DA6"/>
    <w:pPr>
      <w:tabs>
        <w:tab w:val="left" w:pos="0"/>
      </w:tabs>
      <w:spacing w:line="480" w:lineRule="auto"/>
      <w:jc w:val="center"/>
      <w:outlineLvl w:val="0"/>
    </w:pPr>
    <w:rPr>
      <w:rFonts w:ascii="Times New Roman" w:hAnsi="Times New Roman" w:cs="Times New Roman"/>
      <w:b/>
      <w:color w:val="1D1D1D"/>
      <w:sz w:val="24"/>
      <w:szCs w:val="24"/>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
    <w:name w:val="sc"/>
    <w:basedOn w:val="DefaultParagraphFont"/>
    <w:rsid w:val="005F090C"/>
  </w:style>
  <w:style w:type="paragraph" w:styleId="NormalWeb">
    <w:name w:val="Normal (Web)"/>
    <w:basedOn w:val="Normal"/>
    <w:uiPriority w:val="99"/>
    <w:semiHidden/>
    <w:unhideWhenUsed/>
    <w:rsid w:val="007F10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F10DD"/>
    <w:rPr>
      <w:i/>
      <w:iCs/>
    </w:rPr>
  </w:style>
  <w:style w:type="character" w:customStyle="1" w:styleId="Heading1Char">
    <w:name w:val="Heading 1 Char"/>
    <w:basedOn w:val="DefaultParagraphFont"/>
    <w:link w:val="Heading1"/>
    <w:uiPriority w:val="9"/>
    <w:rsid w:val="00AD0DA6"/>
    <w:rPr>
      <w:rFonts w:ascii="Times New Roman" w:hAnsi="Times New Roman" w:cs="Times New Roman"/>
      <w:b/>
      <w:color w:val="1D1D1D"/>
      <w:sz w:val="24"/>
      <w:szCs w:val="24"/>
    </w:rPr>
  </w:style>
  <w:style w:type="paragraph" w:styleId="Header">
    <w:name w:val="header"/>
    <w:basedOn w:val="Normal"/>
    <w:link w:val="HeaderChar"/>
    <w:uiPriority w:val="99"/>
    <w:unhideWhenUsed/>
    <w:rsid w:val="00B721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1BB"/>
  </w:style>
  <w:style w:type="paragraph" w:styleId="Footer">
    <w:name w:val="footer"/>
    <w:basedOn w:val="Normal"/>
    <w:link w:val="FooterChar"/>
    <w:uiPriority w:val="99"/>
    <w:unhideWhenUsed/>
    <w:rsid w:val="00B721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0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Mariah</dc:creator>
  <cp:keywords/>
  <dc:description/>
  <cp:lastModifiedBy>Mariah</cp:lastModifiedBy>
  <cp:revision>16</cp:revision>
  <dcterms:created xsi:type="dcterms:W3CDTF">2020-03-16T19:32:00Z</dcterms:created>
  <dcterms:modified xsi:type="dcterms:W3CDTF">2020-03-16T20:29:00Z</dcterms:modified>
</cp:coreProperties>
</file>